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BA6" w:rsidRPr="00570719" w:rsidRDefault="00575BA6" w:rsidP="000C3A9E">
      <w:pPr>
        <w:tabs>
          <w:tab w:val="left" w:pos="142"/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07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Аннотация </w:t>
      </w:r>
    </w:p>
    <w:p w:rsidR="00575BA6" w:rsidRPr="00570719" w:rsidRDefault="00575BA6" w:rsidP="00575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07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рабочей программе по учебному курсу  «Английский язык»</w:t>
      </w:r>
    </w:p>
    <w:p w:rsidR="00575BA6" w:rsidRPr="00570719" w:rsidRDefault="00575BA6" w:rsidP="00575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07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8F30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А, Б</w:t>
      </w:r>
      <w:r w:rsidRPr="005707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</w:t>
      </w:r>
    </w:p>
    <w:p w:rsidR="00575BA6" w:rsidRPr="00575BA6" w:rsidRDefault="00575BA6" w:rsidP="009638B7">
      <w:pPr>
        <w:spacing w:after="0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BA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общее образование 5-9 классы</w:t>
      </w:r>
    </w:p>
    <w:tbl>
      <w:tblPr>
        <w:tblStyle w:val="1"/>
        <w:tblW w:w="0" w:type="auto"/>
        <w:tblInd w:w="-331" w:type="dxa"/>
        <w:tblLook w:val="04A0" w:firstRow="1" w:lastRow="0" w:firstColumn="1" w:lastColumn="0" w:noHBand="0" w:noVBand="1"/>
      </w:tblPr>
      <w:tblGrid>
        <w:gridCol w:w="2206"/>
        <w:gridCol w:w="7544"/>
      </w:tblGrid>
      <w:tr w:rsidR="00575BA6" w:rsidRPr="00575BA6" w:rsidTr="009638B7">
        <w:trPr>
          <w:trHeight w:val="267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BA6" w:rsidRPr="00575BA6" w:rsidRDefault="00493864" w:rsidP="00EC27DA">
            <w:pPr>
              <w:ind w:left="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Гольцман Марина </w:t>
            </w:r>
            <w:r w:rsidR="003E6212">
              <w:rPr>
                <w:rFonts w:ascii="Times New Roman" w:hAnsi="Times New Roman"/>
                <w:sz w:val="24"/>
                <w:szCs w:val="24"/>
              </w:rPr>
              <w:t xml:space="preserve">Генриховна, </w:t>
            </w:r>
            <w:r w:rsidR="000C3A9E">
              <w:rPr>
                <w:rFonts w:ascii="Times New Roman" w:hAnsi="Times New Roman"/>
                <w:sz w:val="24"/>
                <w:szCs w:val="24"/>
              </w:rPr>
              <w:t>учитель английского языка высшей категории</w:t>
            </w:r>
            <w:bookmarkStart w:id="0" w:name="_GoBack"/>
            <w:bookmarkEnd w:id="0"/>
          </w:p>
        </w:tc>
      </w:tr>
      <w:tr w:rsidR="00575BA6" w:rsidRPr="00575BA6" w:rsidTr="009638B7">
        <w:trPr>
          <w:trHeight w:val="4170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BA6" w:rsidRPr="00575BA6" w:rsidRDefault="00575BA6" w:rsidP="00EC27DA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Базисный учебный план для общеобразовательных учреждений РФ, утвержденный Приказом Минобразования РФ от 09.03.2004 г., № 1312;</w:t>
            </w:r>
          </w:p>
          <w:p w:rsidR="00575BA6" w:rsidRPr="00575BA6" w:rsidRDefault="00575BA6" w:rsidP="00EC27DA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Федеральный компонент государственного стандарта среднего  (полного) общего образования, утвержденный Приказом Минобразования РФ от 05.03.2004 г., № 1089;</w:t>
            </w:r>
          </w:p>
          <w:p w:rsidR="00575BA6" w:rsidRPr="00575BA6" w:rsidRDefault="00575BA6" w:rsidP="00EC27DA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акон «Об образовании», п</w:t>
            </w:r>
            <w:r w:rsidRPr="00575BA6">
              <w:rPr>
                <w:rFonts w:ascii="Times New Roman" w:hAnsi="Times New Roman"/>
                <w:color w:val="000000"/>
                <w:sz w:val="24"/>
                <w:szCs w:val="24"/>
              </w:rPr>
              <w:t>римерных программ по иностран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языкам,</w:t>
            </w:r>
          </w:p>
          <w:p w:rsidR="00575BA6" w:rsidRPr="00575BA6" w:rsidRDefault="00575BA6" w:rsidP="00EC27DA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компонент</w:t>
            </w:r>
            <w:r w:rsidRPr="00575B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государственного стандарта общего образования по иностранным языкам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, базисного учебного плана МАОУ «Лицей инновационных технологий» г.Хабаровска.</w:t>
            </w:r>
          </w:p>
          <w:p w:rsidR="00575BA6" w:rsidRPr="00575BA6" w:rsidRDefault="00575BA6" w:rsidP="00EC27DA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авторская учебная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 xml:space="preserve"> программе «</w:t>
            </w:r>
            <w:r w:rsidRPr="00575BA6">
              <w:rPr>
                <w:rFonts w:ascii="Times New Roman" w:hAnsi="Times New Roman"/>
                <w:sz w:val="24"/>
                <w:szCs w:val="24"/>
                <w:lang w:val="en-US"/>
              </w:rPr>
              <w:t>Spotlight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 xml:space="preserve">» для 2-11 классов общеобразовательных учреждений Ю. Е. Ваулина, Дж. Дули, О.Е. </w:t>
            </w:r>
            <w:proofErr w:type="spellStart"/>
            <w:r w:rsidRPr="00575BA6">
              <w:rPr>
                <w:rFonts w:ascii="Times New Roman" w:hAnsi="Times New Roman"/>
                <w:sz w:val="24"/>
                <w:szCs w:val="24"/>
              </w:rPr>
              <w:t>Подоляко</w:t>
            </w:r>
            <w:proofErr w:type="spellEnd"/>
            <w:r w:rsidRPr="00575BA6">
              <w:rPr>
                <w:rFonts w:ascii="Times New Roman" w:hAnsi="Times New Roman"/>
                <w:sz w:val="24"/>
                <w:szCs w:val="24"/>
              </w:rPr>
              <w:t>, В. Эванс.</w:t>
            </w:r>
          </w:p>
        </w:tc>
      </w:tr>
      <w:tr w:rsidR="00575BA6" w:rsidRPr="00575BA6" w:rsidTr="009638B7">
        <w:trPr>
          <w:trHeight w:val="2198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BA6" w:rsidRPr="00EC27DA" w:rsidRDefault="00575BA6" w:rsidP="00EC27DA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7DA">
              <w:rPr>
                <w:rFonts w:ascii="Times New Roman" w:hAnsi="Times New Roman"/>
                <w:sz w:val="24"/>
                <w:szCs w:val="24"/>
              </w:rPr>
              <w:t xml:space="preserve">Учебник: “Английский в фокусе” для 7 класса общеобразовательных учреждений, Ю.Е. Ваулина, Дж. Дули, О.Е. </w:t>
            </w:r>
            <w:proofErr w:type="spellStart"/>
            <w:r w:rsidRPr="00EC27DA">
              <w:rPr>
                <w:rFonts w:ascii="Times New Roman" w:hAnsi="Times New Roman"/>
                <w:sz w:val="24"/>
                <w:szCs w:val="24"/>
              </w:rPr>
              <w:t>Подоляко</w:t>
            </w:r>
            <w:proofErr w:type="spellEnd"/>
            <w:r w:rsidRPr="00EC27DA">
              <w:rPr>
                <w:rFonts w:ascii="Times New Roman" w:hAnsi="Times New Roman"/>
                <w:sz w:val="24"/>
                <w:szCs w:val="24"/>
              </w:rPr>
              <w:t>, В. Эв</w:t>
            </w:r>
            <w:r w:rsidR="00210393">
              <w:rPr>
                <w:rFonts w:ascii="Times New Roman" w:hAnsi="Times New Roman"/>
                <w:sz w:val="24"/>
                <w:szCs w:val="24"/>
              </w:rPr>
              <w:t>а</w:t>
            </w:r>
            <w:r w:rsidRPr="00EC27DA">
              <w:rPr>
                <w:rFonts w:ascii="Times New Roman" w:hAnsi="Times New Roman"/>
                <w:sz w:val="24"/>
                <w:szCs w:val="24"/>
              </w:rPr>
              <w:t>нс. – М.: Express</w:t>
            </w:r>
            <w:r w:rsidR="009638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6212" w:rsidRPr="00EC27DA">
              <w:rPr>
                <w:rFonts w:ascii="Times New Roman" w:hAnsi="Times New Roman"/>
                <w:sz w:val="24"/>
                <w:szCs w:val="24"/>
              </w:rPr>
              <w:t>Publishing</w:t>
            </w:r>
            <w:r w:rsidRPr="00EC27D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3E6212" w:rsidRPr="00EC27DA">
              <w:rPr>
                <w:rFonts w:ascii="Times New Roman" w:hAnsi="Times New Roman"/>
                <w:sz w:val="24"/>
                <w:szCs w:val="24"/>
              </w:rPr>
              <w:t>Просвещение 2016</w:t>
            </w:r>
            <w:r w:rsidRPr="00EC27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5BA6" w:rsidRPr="00EC27DA" w:rsidRDefault="00575BA6" w:rsidP="00EC27DA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7DA">
              <w:rPr>
                <w:rFonts w:ascii="Times New Roman" w:hAnsi="Times New Roman"/>
                <w:sz w:val="24"/>
                <w:szCs w:val="24"/>
              </w:rPr>
              <w:t xml:space="preserve">Рабочая тетрадь: “Английский в фокусе” к учебнику для 7 класса общеобразовательных учреждений, Ю.Е. Ваулина, Дж. Дули, О.Е. </w:t>
            </w:r>
            <w:proofErr w:type="spellStart"/>
            <w:r w:rsidRPr="00EC27DA">
              <w:rPr>
                <w:rFonts w:ascii="Times New Roman" w:hAnsi="Times New Roman"/>
                <w:sz w:val="24"/>
                <w:szCs w:val="24"/>
              </w:rPr>
              <w:t>Подоляко</w:t>
            </w:r>
            <w:proofErr w:type="spellEnd"/>
            <w:r w:rsidRPr="00EC27DA">
              <w:rPr>
                <w:rFonts w:ascii="Times New Roman" w:hAnsi="Times New Roman"/>
                <w:sz w:val="24"/>
                <w:szCs w:val="24"/>
              </w:rPr>
              <w:t>, В. Эв</w:t>
            </w:r>
            <w:r w:rsidR="00210393">
              <w:rPr>
                <w:rFonts w:ascii="Times New Roman" w:hAnsi="Times New Roman"/>
                <w:sz w:val="24"/>
                <w:szCs w:val="24"/>
              </w:rPr>
              <w:t>а</w:t>
            </w:r>
            <w:r w:rsidRPr="00EC27DA">
              <w:rPr>
                <w:rFonts w:ascii="Times New Roman" w:hAnsi="Times New Roman"/>
                <w:sz w:val="24"/>
                <w:szCs w:val="24"/>
              </w:rPr>
              <w:t>нс. – М.: Express</w:t>
            </w:r>
            <w:r w:rsidR="009638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6212">
              <w:rPr>
                <w:rFonts w:ascii="Times New Roman" w:hAnsi="Times New Roman"/>
                <w:sz w:val="24"/>
                <w:szCs w:val="24"/>
              </w:rPr>
              <w:t>Publishing</w:t>
            </w:r>
            <w:r w:rsidR="0049386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3E6212">
              <w:rPr>
                <w:rFonts w:ascii="Times New Roman" w:hAnsi="Times New Roman"/>
                <w:sz w:val="24"/>
                <w:szCs w:val="24"/>
              </w:rPr>
              <w:t>Просвещение 2016</w:t>
            </w:r>
            <w:r w:rsidRPr="00EC27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BA6" w:rsidRPr="00575BA6" w:rsidTr="00210393">
        <w:trPr>
          <w:trHeight w:val="3818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BA6" w:rsidRPr="00575BA6" w:rsidRDefault="00575BA6" w:rsidP="00575B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A6">
              <w:rPr>
                <w:rFonts w:ascii="Times New Roman" w:hAnsi="Times New Roman"/>
                <w:b/>
                <w:sz w:val="24"/>
                <w:szCs w:val="24"/>
              </w:rPr>
              <w:t>Основными целями являются:</w:t>
            </w:r>
          </w:p>
          <w:p w:rsidR="00EC27DA" w:rsidRDefault="00575BA6" w:rsidP="00EC27DA">
            <w:pPr>
              <w:jc w:val="both"/>
              <w:rPr>
                <w:rFonts w:ascii="Times New Roman" w:eastAsia="Calibri-Bold-Identity-H" w:hAnsi="Times New Roman"/>
                <w:sz w:val="24"/>
                <w:szCs w:val="24"/>
              </w:rPr>
            </w:pPr>
            <w:r w:rsidRPr="00575BA6">
              <w:rPr>
                <w:rFonts w:ascii="Times New Roman" w:eastAsia="Calibri-Bold-Identity-H" w:hAnsi="Times New Roman"/>
                <w:sz w:val="24"/>
                <w:szCs w:val="24"/>
              </w:rPr>
              <w:t>Развитие иноязычной коммуникативной компетенции</w:t>
            </w:r>
          </w:p>
          <w:p w:rsidR="00575BA6" w:rsidRPr="00575BA6" w:rsidRDefault="00575BA6" w:rsidP="00EC27DA">
            <w:pPr>
              <w:jc w:val="both"/>
              <w:rPr>
                <w:rFonts w:ascii="Times New Roman" w:eastAsia="Calibri-BoldItalic-Identity-H" w:hAnsi="Times New Roman"/>
                <w:i/>
                <w:iCs/>
                <w:sz w:val="24"/>
                <w:szCs w:val="24"/>
              </w:rPr>
            </w:pP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>(речевой, языковой, социокультурной, компенсаторной, учебно</w:t>
            </w:r>
            <w:r w:rsidRPr="00575BA6">
              <w:rPr>
                <w:rFonts w:ascii="Cambria Math" w:eastAsia="Calibri-Identity-H" w:hAnsi="Cambria Math" w:cs="Cambria Math"/>
                <w:sz w:val="24"/>
                <w:szCs w:val="24"/>
              </w:rPr>
              <w:t>‐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>познавательной):</w:t>
            </w:r>
          </w:p>
          <w:p w:rsidR="00575BA6" w:rsidRPr="00575BA6" w:rsidRDefault="00575BA6" w:rsidP="00210393">
            <w:pPr>
              <w:jc w:val="both"/>
              <w:rPr>
                <w:rFonts w:ascii="Times New Roman" w:eastAsia="Calibri-BoldItalic-Identity-H" w:hAnsi="Times New Roman"/>
                <w:bCs/>
                <w:i/>
                <w:iCs/>
                <w:sz w:val="24"/>
                <w:szCs w:val="24"/>
              </w:rPr>
            </w:pPr>
            <w:r w:rsidRPr="00575BA6">
              <w:rPr>
                <w:rFonts w:ascii="Times New Roman" w:eastAsia="Calibri-BoldItalic-Identity-H" w:hAnsi="Times New Roman"/>
                <w:i/>
                <w:iCs/>
                <w:sz w:val="24"/>
                <w:szCs w:val="24"/>
              </w:rPr>
              <w:tab/>
              <w:t>- развитие речевойкомпетенции</w:t>
            </w:r>
            <w:r w:rsidRPr="00575BA6">
              <w:rPr>
                <w:rFonts w:ascii="Cambria Math" w:eastAsia="Calibri-Identity-H" w:hAnsi="Cambria Math" w:cs="Cambria Math"/>
                <w:sz w:val="24"/>
                <w:szCs w:val="24"/>
              </w:rPr>
              <w:t>‐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 xml:space="preserve"> совершенствование коммуникативных умений в четырех основных видах речевой деятельности (говорении,</w:t>
            </w:r>
            <w:r w:rsidR="009638B7">
              <w:rPr>
                <w:rFonts w:ascii="Times New Roman" w:eastAsia="Calibri-Identity-H" w:hAnsi="Times New Roman"/>
                <w:sz w:val="24"/>
                <w:szCs w:val="24"/>
              </w:rPr>
              <w:t xml:space="preserve"> 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>аудировании, чтении, письме);</w:t>
            </w:r>
          </w:p>
          <w:p w:rsidR="00575BA6" w:rsidRPr="00575BA6" w:rsidRDefault="00575BA6" w:rsidP="00210393">
            <w:pPr>
              <w:jc w:val="both"/>
              <w:rPr>
                <w:rFonts w:ascii="Times New Roman" w:eastAsia="Calibri-BoldItalic-Identity-H" w:hAnsi="Times New Roman"/>
                <w:bCs/>
                <w:i/>
                <w:iCs/>
                <w:sz w:val="24"/>
                <w:szCs w:val="24"/>
              </w:rPr>
            </w:pPr>
            <w:r w:rsidRPr="00575BA6">
              <w:rPr>
                <w:rFonts w:ascii="Times New Roman" w:eastAsia="Calibri-BoldItalic-Identity-H" w:hAnsi="Times New Roman"/>
                <w:bCs/>
                <w:i/>
                <w:iCs/>
                <w:sz w:val="24"/>
                <w:szCs w:val="24"/>
              </w:rPr>
              <w:tab/>
            </w:r>
            <w:r w:rsidRPr="00575BA6">
              <w:rPr>
                <w:rFonts w:ascii="Times New Roman" w:eastAsia="Calibri-BoldItalic-Identity-H" w:hAnsi="Times New Roman"/>
                <w:i/>
                <w:iCs/>
                <w:sz w:val="24"/>
                <w:szCs w:val="24"/>
              </w:rPr>
              <w:t>- развитие языковой компетенции</w:t>
            </w:r>
            <w:r w:rsidRPr="00575BA6">
              <w:rPr>
                <w:rFonts w:ascii="Cambria Math" w:eastAsia="Calibri-Identity-H" w:hAnsi="Cambria Math" w:cs="Cambria Math"/>
                <w:sz w:val="24"/>
                <w:szCs w:val="24"/>
              </w:rPr>
              <w:t>‐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 xml:space="preserve"> 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в родном и изучаемом языке;</w:t>
            </w:r>
          </w:p>
          <w:p w:rsidR="00575BA6" w:rsidRPr="00575BA6" w:rsidRDefault="00575BA6" w:rsidP="002103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eastAsia="Calibri-BoldItalic-Identity-H" w:hAnsi="Times New Roman"/>
                <w:bCs/>
                <w:i/>
                <w:iCs/>
                <w:sz w:val="24"/>
                <w:szCs w:val="24"/>
              </w:rPr>
              <w:tab/>
            </w:r>
            <w:r w:rsidRPr="00575BA6">
              <w:rPr>
                <w:rFonts w:ascii="Times New Roman" w:eastAsia="Calibri-BoldItalic-Identity-H" w:hAnsi="Times New Roman"/>
                <w:i/>
                <w:iCs/>
                <w:sz w:val="24"/>
                <w:szCs w:val="24"/>
              </w:rPr>
              <w:t xml:space="preserve">- развитие социокультурной компетенции </w:t>
            </w:r>
            <w:r w:rsidRPr="00575BA6">
              <w:rPr>
                <w:rFonts w:ascii="Cambria Math" w:eastAsia="Calibri-Identity-H" w:hAnsi="Cambria Math" w:cs="Cambria Math"/>
                <w:sz w:val="24"/>
                <w:szCs w:val="24"/>
              </w:rPr>
              <w:t>‐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 xml:space="preserve">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в 5</w:t>
            </w:r>
            <w:r w:rsidRPr="00575BA6">
              <w:rPr>
                <w:rFonts w:ascii="Cambria Math" w:eastAsia="Calibri-Identity-H" w:hAnsi="Cambria Math" w:cs="Cambria Math"/>
                <w:sz w:val="24"/>
                <w:szCs w:val="24"/>
              </w:rPr>
              <w:t>‐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>7 классах; формирование умений представлять свою страну, ее культуру в условиях иноязычного межкультурного общения.</w:t>
            </w:r>
          </w:p>
          <w:p w:rsidR="00575BA6" w:rsidRPr="009638B7" w:rsidRDefault="00575BA6" w:rsidP="00EC27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 xml:space="preserve">Дидактическая модель обучения: объяснительно-иллюстрационная, личностно-ориентированная педагогическая ситуация с использованием 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>игровых технологий, технологий личностно</w:t>
            </w:r>
            <w:r w:rsidRPr="00575BA6">
              <w:rPr>
                <w:rFonts w:ascii="Cambria Math" w:eastAsia="Calibri-Identity-H" w:hAnsi="Cambria Math" w:cs="Cambria Math"/>
                <w:sz w:val="24"/>
                <w:szCs w:val="24"/>
              </w:rPr>
              <w:t>‐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 xml:space="preserve">ориентированного и дифференцированного обучения, 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lastRenderedPageBreak/>
              <w:t>информационно</w:t>
            </w:r>
            <w:r w:rsidRPr="00575BA6">
              <w:rPr>
                <w:rFonts w:ascii="Cambria Math" w:eastAsia="Calibri-Identity-H" w:hAnsi="Cambria Math" w:cs="Cambria Math"/>
                <w:sz w:val="24"/>
                <w:szCs w:val="24"/>
              </w:rPr>
              <w:t>‐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>коммун</w:t>
            </w:r>
            <w:r w:rsidR="009638B7">
              <w:rPr>
                <w:rFonts w:ascii="Times New Roman" w:eastAsia="Calibri-Identity-H" w:hAnsi="Times New Roman"/>
                <w:sz w:val="24"/>
                <w:szCs w:val="24"/>
              </w:rPr>
              <w:t>и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 xml:space="preserve">кационных технологий. </w:t>
            </w:r>
          </w:p>
          <w:p w:rsidR="00575BA6" w:rsidRPr="00575BA6" w:rsidRDefault="00575BA6" w:rsidP="00EC27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5BA6" w:rsidRPr="00575BA6" w:rsidRDefault="00575BA6" w:rsidP="00EC27D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5BA6">
              <w:rPr>
                <w:rFonts w:ascii="Times New Roman" w:hAnsi="Times New Roman"/>
                <w:b/>
                <w:sz w:val="24"/>
                <w:szCs w:val="24"/>
              </w:rPr>
              <w:t>Задачи:</w:t>
            </w:r>
          </w:p>
          <w:p w:rsidR="00575BA6" w:rsidRPr="00575BA6" w:rsidRDefault="00575BA6" w:rsidP="00EC27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 xml:space="preserve"> 1) изучить новую лексику по темам: семья, внешность, досуг и увлечения, родная страна и страна изучаемого языка, зд</w:t>
            </w:r>
            <w:r w:rsidR="009638B7">
              <w:rPr>
                <w:rFonts w:ascii="Times New Roman" w:hAnsi="Times New Roman"/>
                <w:sz w:val="24"/>
                <w:szCs w:val="24"/>
              </w:rPr>
              <w:t>о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ровье и гигиена;</w:t>
            </w:r>
          </w:p>
          <w:p w:rsidR="00575BA6" w:rsidRPr="00575BA6" w:rsidRDefault="00575BA6" w:rsidP="00EC27DA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5BA6">
              <w:rPr>
                <w:rFonts w:ascii="Times New Roman" w:hAnsi="Times New Roman"/>
                <w:sz w:val="24"/>
                <w:szCs w:val="24"/>
                <w:lang w:val="en-US"/>
              </w:rPr>
              <w:t>2)</w:t>
            </w:r>
            <w:r w:rsidR="00EC27DA" w:rsidRPr="00EC27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изучить</w:t>
            </w:r>
            <w:r w:rsidR="00EC27DA" w:rsidRPr="00EC27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грамматическое</w:t>
            </w:r>
            <w:r w:rsidR="00EC27DA" w:rsidRPr="00EC27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время</w:t>
            </w:r>
            <w:r w:rsidRPr="00575B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Past continuous, Present Perfect, Present Perfect Continuous, 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модальные</w:t>
            </w:r>
            <w:r w:rsidR="009638B7" w:rsidRPr="0096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глаголы</w:t>
            </w:r>
            <w:r w:rsidRPr="00575BA6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575BA6" w:rsidRPr="00575BA6" w:rsidRDefault="00575BA6" w:rsidP="00EC27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3)</w:t>
            </w:r>
            <w:r w:rsidR="00EC27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совершенствовать навыки составления письменного сообщения по темам;</w:t>
            </w:r>
          </w:p>
          <w:p w:rsidR="00575BA6" w:rsidRPr="00575BA6" w:rsidRDefault="00575BA6" w:rsidP="00EC27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 xml:space="preserve"> 4)</w:t>
            </w:r>
            <w:r w:rsidR="00EC27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совершенствовать навыки составления устного сообщения по темам;</w:t>
            </w:r>
          </w:p>
          <w:p w:rsidR="00575BA6" w:rsidRPr="00575BA6" w:rsidRDefault="00575BA6" w:rsidP="00EC27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 xml:space="preserve"> 5)совершенствовать </w:t>
            </w:r>
            <w:r w:rsidRPr="00575BA6">
              <w:rPr>
                <w:rFonts w:ascii="Times New Roman" w:eastAsia="Calibri-Bold-Identity-H" w:hAnsi="Times New Roman"/>
                <w:sz w:val="24"/>
                <w:szCs w:val="24"/>
              </w:rPr>
              <w:t>техники чтения учащихся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5BA6" w:rsidRPr="00575BA6" w:rsidRDefault="00575BA6" w:rsidP="00210393">
            <w:pPr>
              <w:jc w:val="both"/>
              <w:rPr>
                <w:color w:val="000000"/>
                <w:sz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 xml:space="preserve"> Уровень усвоения: репродуктивно-продуктивный, творческий.</w:t>
            </w:r>
          </w:p>
        </w:tc>
      </w:tr>
      <w:tr w:rsidR="00575BA6" w:rsidRPr="00575BA6" w:rsidTr="009638B7">
        <w:trPr>
          <w:trHeight w:val="534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575BA6" w:rsidRPr="00575BA6" w:rsidTr="009638B7">
        <w:trPr>
          <w:trHeight w:val="831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 ч. в  неделю</w:t>
            </w:r>
          </w:p>
        </w:tc>
      </w:tr>
    </w:tbl>
    <w:p w:rsidR="00575BA6" w:rsidRPr="00575BA6" w:rsidRDefault="00575BA6" w:rsidP="00575BA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A9D" w:rsidRDefault="002E7A9D"/>
    <w:sectPr w:rsidR="002E7A9D" w:rsidSect="00575BA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-Bold-Identity-H">
    <w:altName w:val="Times New Roman"/>
    <w:charset w:val="CC"/>
    <w:family w:val="auto"/>
    <w:pitch w:val="default"/>
  </w:font>
  <w:font w:name="Calibri-Identity-H">
    <w:altName w:val="Times New Roman"/>
    <w:charset w:val="CC"/>
    <w:family w:val="auto"/>
    <w:pitch w:val="default"/>
  </w:font>
  <w:font w:name="Calibri-BoldItalic-Identity-H">
    <w:altName w:val="Urdu Typesetting"/>
    <w:charset w:val="CC"/>
    <w:family w:val="script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33C11"/>
    <w:multiLevelType w:val="hybridMultilevel"/>
    <w:tmpl w:val="54C6898E"/>
    <w:lvl w:ilvl="0" w:tplc="00000009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B624B"/>
    <w:multiLevelType w:val="hybridMultilevel"/>
    <w:tmpl w:val="5C189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55514"/>
    <w:multiLevelType w:val="hybridMultilevel"/>
    <w:tmpl w:val="4950F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7A5A9A"/>
    <w:multiLevelType w:val="hybridMultilevel"/>
    <w:tmpl w:val="1E1C9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350C64"/>
    <w:multiLevelType w:val="hybridMultilevel"/>
    <w:tmpl w:val="638C4FD4"/>
    <w:lvl w:ilvl="0" w:tplc="EDB01EE4">
      <w:numFmt w:val="bullet"/>
      <w:lvlText w:val="•"/>
      <w:lvlJc w:val="left"/>
      <w:pPr>
        <w:ind w:left="1065" w:hanging="705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680"/>
    <w:rsid w:val="000B2E32"/>
    <w:rsid w:val="000C3A9E"/>
    <w:rsid w:val="00210393"/>
    <w:rsid w:val="002E7A9D"/>
    <w:rsid w:val="003E6212"/>
    <w:rsid w:val="00493864"/>
    <w:rsid w:val="004C7FF9"/>
    <w:rsid w:val="00570719"/>
    <w:rsid w:val="00575BA6"/>
    <w:rsid w:val="005A3680"/>
    <w:rsid w:val="008F3013"/>
    <w:rsid w:val="009638B7"/>
    <w:rsid w:val="00AB7724"/>
    <w:rsid w:val="00DC6F8C"/>
    <w:rsid w:val="00EC27DA"/>
    <w:rsid w:val="00EF3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0C42B-88C2-46E3-A46A-B604686B9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75BA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75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75B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0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03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5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81084-B389-4731-8DEF-3D7145BBA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Илья Монин</cp:lastModifiedBy>
  <cp:revision>16</cp:revision>
  <cp:lastPrinted>2016-02-18T21:46:00Z</cp:lastPrinted>
  <dcterms:created xsi:type="dcterms:W3CDTF">2016-02-17T02:09:00Z</dcterms:created>
  <dcterms:modified xsi:type="dcterms:W3CDTF">2019-09-21T23:01:00Z</dcterms:modified>
</cp:coreProperties>
</file>